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1E31B2" w:rsidP="00F71A4E" w:rsidRDefault="006B5E1C" w14:paraId="44BD4F03" w14:textId="11BBE35F">
      <w:pPr>
        <w:pStyle w:val="Heading1"/>
        <w:spacing w:before="160" w:after="8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E0C9EC" wp14:editId="63611A6E">
            <wp:simplePos x="0" y="0"/>
            <wp:positionH relativeFrom="column">
              <wp:posOffset>6867525</wp:posOffset>
            </wp:positionH>
            <wp:positionV relativeFrom="paragraph">
              <wp:posOffset>0</wp:posOffset>
            </wp:positionV>
            <wp:extent cx="2038350" cy="765179"/>
            <wp:effectExtent l="0" t="0" r="0" b="0"/>
            <wp:wrapNone/>
            <wp:docPr id="145248456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8456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6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9F0AC13" w:rsidR="51AF6E52">
        <w:rPr>
          <w:sz w:val="32"/>
          <w:szCs w:val="32"/>
        </w:rPr>
        <w:t>IB Math Analysis &amp; Approaches SL Yr 2 Subject Group Overview</w:t>
      </w:r>
    </w:p>
    <w:p w:rsidR="001E31B2" w:rsidRDefault="002271C1" w14:paraId="3F8CE755" w14:textId="4218A009">
      <w:pPr>
        <w:pStyle w:val="Heading2"/>
        <w:spacing w:before="160" w:after="80"/>
      </w:pPr>
      <w:r>
        <w:t>General</w:t>
      </w:r>
      <w:r w:rsidR="00807A6B">
        <w:t xml:space="preserve"> Overview</w:t>
      </w:r>
    </w:p>
    <w:p w:rsidR="00E6281A" w:rsidP="003D118F" w:rsidRDefault="00807A6B" w14:paraId="14CB8E69" w14:textId="2EDB9164">
      <w:pPr>
        <w:spacing w:before="40" w:after="40"/>
      </w:pPr>
      <w:r>
        <w:t>The table below summarizes each unit's title, time frame, standards, content focus, assessments, resources, and differentiation supports.</w:t>
      </w:r>
    </w:p>
    <w:p w:rsidRPr="006B1FCA" w:rsidR="006B1FCA" w:rsidP="006B1FCA" w:rsidRDefault="006B1FCA" w14:paraId="20EAAFE8" w14:textId="1A55490B">
      <w:pPr>
        <w:pStyle w:val="Heading3"/>
      </w:pPr>
      <w:r w:rsidRPr="006B1FCA">
        <w:t>Unit Table 1</w:t>
      </w:r>
    </w:p>
    <w:tbl>
      <w:tblPr>
        <w:tblW w:w="494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course content by unit."/>
      </w:tblPr>
      <w:tblGrid>
        <w:gridCol w:w="1549"/>
        <w:gridCol w:w="2115"/>
        <w:gridCol w:w="2114"/>
        <w:gridCol w:w="2114"/>
        <w:gridCol w:w="2114"/>
        <w:gridCol w:w="2114"/>
        <w:gridCol w:w="2109"/>
      </w:tblGrid>
      <w:tr w:rsidR="002271C1" w:rsidTr="3060A950" w14:paraId="7DAE3055" w14:textId="3BB87ABB">
        <w:trPr>
          <w:cantSplit/>
          <w:tblHeader/>
        </w:trPr>
        <w:tc>
          <w:tcPr>
            <w:tcW w:w="544" w:type="pct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7CCBE5E7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74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353FC50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1</w:t>
            </w:r>
          </w:p>
        </w:tc>
        <w:tc>
          <w:tcPr>
            <w:tcW w:w="74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6A759B64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2</w:t>
            </w:r>
          </w:p>
        </w:tc>
        <w:tc>
          <w:tcPr>
            <w:tcW w:w="74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3CD737FA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3</w:t>
            </w:r>
          </w:p>
        </w:tc>
        <w:tc>
          <w:tcPr>
            <w:tcW w:w="74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278B33D5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4</w:t>
            </w:r>
          </w:p>
        </w:tc>
        <w:tc>
          <w:tcPr>
            <w:tcW w:w="74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22504D3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5</w:t>
            </w:r>
          </w:p>
        </w:tc>
        <w:tc>
          <w:tcPr>
            <w:tcW w:w="741" w:type="pct"/>
            <w:shd w:val="clear" w:color="auto" w:fill="1B6B8A"/>
            <w:tcMar/>
            <w:vAlign w:val="center"/>
          </w:tcPr>
          <w:p w:rsidR="003D118F" w:rsidP="002271C1" w:rsidRDefault="002271C1" w14:paraId="2F491D18" w14:textId="3348C286">
            <w:pPr>
              <w:spacing w:before="40" w:after="40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Unit 6</w:t>
            </w:r>
          </w:p>
        </w:tc>
      </w:tr>
      <w:tr w:rsidR="002271C1" w:rsidTr="3060A950" w14:paraId="57D624D4" w14:textId="22EDEE4C">
        <w:trPr>
          <w:cantSplit/>
          <w:tblHeader/>
        </w:trPr>
        <w:tc>
          <w:tcPr>
            <w:tcW w:w="544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1E811D6C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5A528B7A" w14:textId="4EB7C276">
            <w:pPr>
              <w:pStyle w:val="Normal"/>
              <w:jc w:val="center"/>
              <w:rPr>
                <w:sz w:val="20"/>
                <w:szCs w:val="20"/>
              </w:rPr>
            </w:pPr>
            <w:r w:rsidR="79D88975">
              <w:rPr/>
              <w:t>Limits, Average rate of change, Intro to Derivatives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2BBDBFF5" w14:textId="14B0AFD6">
            <w:pPr>
              <w:pStyle w:val="Normal"/>
              <w:jc w:val="center"/>
              <w:rPr>
                <w:sz w:val="20"/>
                <w:szCs w:val="20"/>
              </w:rPr>
            </w:pPr>
            <w:r w:rsidR="79D88975">
              <w:rPr/>
              <w:t>Basic Derivative Rules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2979DE6A" w14:textId="79D3FD75">
            <w:pPr>
              <w:pStyle w:val="Normal"/>
              <w:jc w:val="center"/>
              <w:rPr>
                <w:sz w:val="20"/>
                <w:szCs w:val="20"/>
              </w:rPr>
            </w:pPr>
            <w:r w:rsidR="79D88975">
              <w:rPr/>
              <w:t>Analyzing Functions with Derivatives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43565C21" w14:textId="4A54D066">
            <w:pPr>
              <w:pStyle w:val="Normal"/>
              <w:jc w:val="center"/>
              <w:rPr>
                <w:sz w:val="20"/>
                <w:szCs w:val="20"/>
              </w:rPr>
            </w:pPr>
            <w:r w:rsidR="79D88975">
              <w:rPr/>
              <w:t>Anti-Differentiation, Integration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63192CBC" w14:textId="0288B10E">
            <w:pPr>
              <w:pStyle w:val="Normal"/>
              <w:jc w:val="center"/>
              <w:rPr>
                <w:sz w:val="20"/>
                <w:szCs w:val="20"/>
              </w:rPr>
            </w:pPr>
            <w:r w:rsidR="79D88975">
              <w:rPr/>
              <w:t>Applications of integration</w:t>
            </w:r>
          </w:p>
        </w:tc>
        <w:tc>
          <w:tcPr>
            <w:tcW w:w="741" w:type="pct"/>
            <w:shd w:val="clear" w:color="auto" w:fill="FFFFFF" w:themeFill="background1"/>
            <w:tcMar/>
            <w:vAlign w:val="center"/>
          </w:tcPr>
          <w:p w:rsidR="003D118F" w:rsidP="3060A950" w:rsidRDefault="003D118F" w14:paraId="1CDBA584" w14:textId="22CEDDE3">
            <w:pPr>
              <w:pStyle w:val="Normal"/>
              <w:jc w:val="center"/>
              <w:rPr>
                <w:sz w:val="20"/>
                <w:szCs w:val="20"/>
              </w:rPr>
            </w:pPr>
            <w:r w:rsidR="79D88975">
              <w:rPr/>
              <w:t>IB Exam review</w:t>
            </w:r>
          </w:p>
        </w:tc>
      </w:tr>
      <w:tr w:rsidR="002271C1" w:rsidTr="3060A950" w14:paraId="0700E6AD" w14:textId="31696C81">
        <w:trPr>
          <w:cantSplit/>
          <w:tblHeader/>
        </w:trPr>
        <w:tc>
          <w:tcPr>
            <w:tcW w:w="544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D4FAE82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04E694BC" w14:textId="52B80105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33DAD806">
              <w:rPr>
                <w:noProof w:val="0"/>
                <w:lang w:val="en-US"/>
              </w:rPr>
              <w:t>3-4 Weeks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1CE4AC2B" w14:textId="010DB759">
            <w:pPr>
              <w:pStyle w:val="Normal"/>
              <w:jc w:val="center"/>
              <w:rPr>
                <w:sz w:val="20"/>
                <w:szCs w:val="20"/>
              </w:rPr>
            </w:pPr>
            <w:r w:rsidR="33DAD806">
              <w:rPr/>
              <w:t>8-9 weeks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0BADA61F" w14:textId="1E72292C">
            <w:pPr>
              <w:pStyle w:val="Normal"/>
              <w:jc w:val="center"/>
              <w:rPr>
                <w:sz w:val="20"/>
                <w:szCs w:val="20"/>
              </w:rPr>
            </w:pPr>
            <w:r w:rsidR="33DAD806">
              <w:rPr/>
              <w:t>5-6 weeks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1FCAA517" w14:textId="1384AEFA">
            <w:pPr>
              <w:pStyle w:val="Normal"/>
              <w:jc w:val="center"/>
              <w:rPr>
                <w:sz w:val="20"/>
                <w:szCs w:val="20"/>
              </w:rPr>
            </w:pPr>
            <w:r w:rsidR="33DAD806">
              <w:rPr/>
              <w:t>5 weeks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3C2C352D" w14:textId="01777EE6">
            <w:pPr>
              <w:pStyle w:val="Normal"/>
              <w:jc w:val="center"/>
              <w:rPr>
                <w:sz w:val="20"/>
                <w:szCs w:val="20"/>
              </w:rPr>
            </w:pPr>
            <w:r w:rsidR="33DAD806">
              <w:rPr/>
              <w:t>6 weeks</w:t>
            </w:r>
          </w:p>
        </w:tc>
        <w:tc>
          <w:tcPr>
            <w:tcW w:w="741" w:type="pct"/>
            <w:shd w:val="clear" w:color="auto" w:fill="FFFFFF" w:themeFill="background1"/>
            <w:tcMar/>
            <w:vAlign w:val="center"/>
          </w:tcPr>
          <w:p w:rsidR="003D118F" w:rsidP="3060A950" w:rsidRDefault="003D118F" w14:paraId="34746981" w14:textId="450FF8E8">
            <w:pPr>
              <w:pStyle w:val="Normal"/>
              <w:jc w:val="center"/>
              <w:rPr>
                <w:sz w:val="20"/>
                <w:szCs w:val="20"/>
              </w:rPr>
            </w:pPr>
            <w:r w:rsidR="33DAD806">
              <w:rPr/>
              <w:t xml:space="preserve">5 weeks </w:t>
            </w:r>
          </w:p>
        </w:tc>
      </w:tr>
      <w:tr w:rsidR="002271C1" w:rsidTr="3060A950" w14:paraId="3F0D6481" w14:textId="71004F21">
        <w:trPr>
          <w:cantSplit/>
          <w:tblHeader/>
        </w:trPr>
        <w:tc>
          <w:tcPr>
            <w:tcW w:w="544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89E40D5" w14:textId="5D87D03D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1A40B527" w14:textId="704B0770">
            <w:pPr>
              <w:pStyle w:val="Normal"/>
              <w:jc w:val="center"/>
              <w:rPr>
                <w:sz w:val="20"/>
                <w:szCs w:val="20"/>
              </w:rPr>
            </w:pPr>
            <w:r w:rsidR="43E39F92">
              <w:rPr/>
              <w:t>Topic 5: AA SL 5.1 – 5.2 Limits, Definition of derivative</w:t>
            </w:r>
          </w:p>
          <w:p w:rsidR="003D118F" w:rsidP="3060A950" w:rsidRDefault="003D118F" w14:paraId="22D2ECE5" w14:textId="236577E0">
            <w:pPr>
              <w:pStyle w:val="Normal"/>
              <w:jc w:val="center"/>
            </w:pPr>
            <w:r w:rsidR="43E39F92">
              <w:rPr/>
              <w:t>Review AA SL 1.1-1.3</w:t>
            </w:r>
          </w:p>
          <w:p w:rsidR="003D118F" w:rsidP="3060A950" w:rsidRDefault="003D118F" w14:paraId="7A29F7E1" w14:textId="65E6765F">
            <w:pPr>
              <w:pStyle w:val="Normal"/>
              <w:jc w:val="center"/>
            </w:pP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40F8F81F" w14:textId="21C5C54D">
            <w:pPr>
              <w:pStyle w:val="Normal"/>
              <w:jc w:val="center"/>
              <w:rPr>
                <w:sz w:val="20"/>
                <w:szCs w:val="20"/>
              </w:rPr>
            </w:pPr>
            <w:r w:rsidR="43E39F92">
              <w:rPr/>
              <w:t>Topic 5: AA SL 5.3, 5.4, 5.6 Differentiation</w:t>
            </w:r>
          </w:p>
          <w:p w:rsidR="003D118F" w:rsidP="3060A950" w:rsidRDefault="003D118F" w14:paraId="5D6246B7" w14:textId="0F975EA3">
            <w:pPr>
              <w:pStyle w:val="Normal"/>
              <w:jc w:val="center"/>
            </w:pPr>
            <w:r w:rsidR="43E39F92">
              <w:rPr/>
              <w:t>Review AA SL 1.9, 2.1-2.11</w:t>
            </w:r>
          </w:p>
          <w:p w:rsidR="003D118F" w:rsidP="3060A950" w:rsidRDefault="003D118F" w14:paraId="37175E09" w14:textId="1D03B24C">
            <w:pPr>
              <w:pStyle w:val="Normal"/>
              <w:jc w:val="center"/>
            </w:pP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58541CEB" w14:textId="3F6487BE">
            <w:pPr>
              <w:pStyle w:val="Normal"/>
              <w:jc w:val="center"/>
              <w:rPr>
                <w:sz w:val="20"/>
                <w:szCs w:val="20"/>
              </w:rPr>
            </w:pPr>
            <w:r w:rsidR="43E39F92">
              <w:rPr/>
              <w:t>Topic 5: AA SL 5.7-5.9 Analyzing functions with derivatives</w:t>
            </w:r>
          </w:p>
          <w:p w:rsidR="003D118F" w:rsidP="3060A950" w:rsidRDefault="003D118F" w14:paraId="26C9B695" w14:textId="3664DAFD">
            <w:pPr>
              <w:pStyle w:val="Normal"/>
              <w:jc w:val="center"/>
            </w:pPr>
            <w:r w:rsidR="43E39F92">
              <w:rPr/>
              <w:t>Review AA SL 3.1-3.8</w:t>
            </w:r>
          </w:p>
          <w:p w:rsidR="003D118F" w:rsidP="3060A950" w:rsidRDefault="003D118F" w14:paraId="167F5D4F" w14:textId="56ADD30E">
            <w:pPr>
              <w:pStyle w:val="Normal"/>
              <w:jc w:val="center"/>
            </w:pP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03DDD9A7" w14:textId="3EF306BC">
            <w:pPr>
              <w:pStyle w:val="Normal"/>
              <w:jc w:val="center"/>
              <w:rPr>
                <w:sz w:val="20"/>
                <w:szCs w:val="20"/>
              </w:rPr>
            </w:pPr>
            <w:r w:rsidR="43E39F92">
              <w:rPr/>
              <w:t>Topic 5: AA SL 5.5</w:t>
            </w:r>
          </w:p>
          <w:p w:rsidR="003D118F" w:rsidP="3060A950" w:rsidRDefault="003D118F" w14:paraId="7E06693C" w14:textId="422F2ECD">
            <w:pPr>
              <w:pStyle w:val="Normal"/>
              <w:jc w:val="center"/>
            </w:pPr>
            <w:r w:rsidR="43E39F92">
              <w:rPr/>
              <w:t>Review AA SL 4.1-4.4, 4.10</w:t>
            </w:r>
          </w:p>
          <w:p w:rsidR="003D118F" w:rsidP="3060A950" w:rsidRDefault="003D118F" w14:paraId="2F2B519A" w14:textId="121E05CF">
            <w:pPr>
              <w:pStyle w:val="Normal"/>
              <w:jc w:val="center"/>
            </w:pP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0F71AD1C" w14:textId="57EB481B">
            <w:pPr>
              <w:pStyle w:val="Normal"/>
              <w:jc w:val="center"/>
              <w:rPr>
                <w:sz w:val="20"/>
                <w:szCs w:val="20"/>
              </w:rPr>
            </w:pPr>
            <w:r w:rsidR="43E39F92">
              <w:rPr/>
              <w:t>Topic 5: AA SL 5.9-5.11</w:t>
            </w:r>
          </w:p>
          <w:p w:rsidR="003D118F" w:rsidP="3060A950" w:rsidRDefault="003D118F" w14:paraId="79FDB310" w14:textId="24872792">
            <w:pPr>
              <w:pStyle w:val="Normal"/>
              <w:jc w:val="center"/>
            </w:pPr>
            <w:r w:rsidR="43E39F92">
              <w:rPr/>
              <w:t>Review AA SL 4.5-4.9, 4.11-4.12</w:t>
            </w:r>
          </w:p>
          <w:p w:rsidR="003D118F" w:rsidP="3060A950" w:rsidRDefault="003D118F" w14:paraId="2BE659BD" w14:textId="762E763F">
            <w:pPr>
              <w:pStyle w:val="Normal"/>
              <w:jc w:val="center"/>
            </w:pPr>
          </w:p>
        </w:tc>
        <w:tc>
          <w:tcPr>
            <w:tcW w:w="741" w:type="pct"/>
            <w:shd w:val="clear" w:color="auto" w:fill="FFFFFF" w:themeFill="background1"/>
            <w:tcMar/>
            <w:vAlign w:val="center"/>
          </w:tcPr>
          <w:p w:rsidR="003D118F" w:rsidP="3060A950" w:rsidRDefault="003D118F" w14:paraId="33E899F4" w14:textId="0287D24A">
            <w:pPr>
              <w:pStyle w:val="Normal"/>
              <w:jc w:val="center"/>
              <w:rPr>
                <w:sz w:val="20"/>
                <w:szCs w:val="20"/>
              </w:rPr>
            </w:pPr>
            <w:r w:rsidR="43E39F92">
              <w:rPr/>
              <w:t>All AA standards 1.1-5.11</w:t>
            </w:r>
          </w:p>
        </w:tc>
      </w:tr>
      <w:tr w:rsidR="002271C1" w:rsidTr="3060A950" w14:paraId="4E8A7768" w14:textId="7D66EDF1">
        <w:trPr>
          <w:cantSplit/>
          <w:tblHeader/>
        </w:trPr>
        <w:tc>
          <w:tcPr>
            <w:tcW w:w="544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P="00CE3236" w:rsidRDefault="00E6281A" w14:paraId="12D13172" w14:textId="69CF9241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Content Specific Resources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4F0E9907" w14:textId="78DC3C40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 xml:space="preserve">5.1 Intro to the concept of a limit. Derivative as a rate of change </w:t>
            </w:r>
          </w:p>
          <w:p w:rsidR="003D118F" w:rsidP="3060A950" w:rsidRDefault="003D118F" w14:paraId="617032BC" w14:textId="05472CBA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5.2 Increasing and decreasing functions. Graphical representation of positive, negative, and zero derivatives.</w:t>
            </w:r>
          </w:p>
          <w:p w:rsidR="003D118F" w:rsidP="3060A950" w:rsidRDefault="003D118F" w14:paraId="05101EBE" w14:textId="5CA0E40D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1.1 Scientific notation</w:t>
            </w:r>
          </w:p>
          <w:p w:rsidR="003D118F" w:rsidP="3060A950" w:rsidRDefault="003D118F" w14:paraId="07E91F3B" w14:textId="1A7F45D8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1.2 Arithmetic sequences and series</w:t>
            </w:r>
          </w:p>
          <w:p w:rsidR="003D118F" w:rsidP="3060A950" w:rsidRDefault="003D118F" w14:paraId="52D97112" w14:textId="7137F481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1.3 Geometric sequences and series</w:t>
            </w:r>
          </w:p>
          <w:p w:rsidR="003D118F" w:rsidP="3060A950" w:rsidRDefault="003D118F" w14:paraId="7E62A792" w14:textId="3FA0084F">
            <w:pPr>
              <w:pStyle w:val="Normal"/>
              <w:jc w:val="center"/>
            </w:pP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41C854BA" w14:textId="4C559BD7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5.3 Power rule</w:t>
            </w:r>
          </w:p>
          <w:p w:rsidR="003D118F" w:rsidP="3060A950" w:rsidRDefault="003D118F" w14:paraId="155F4396" w14:textId="3358E2CB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5.4 Equations of tangents and normals</w:t>
            </w:r>
          </w:p>
          <w:p w:rsidR="003D118F" w:rsidP="3060A950" w:rsidRDefault="003D118F" w14:paraId="79E4A946" w14:textId="720B7820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 xml:space="preserve">5.6 Basic derivative rules: </w:t>
            </w:r>
            <w:r w:rsidRPr="3060A950" w:rsidR="23957C71">
              <w:rPr>
                <w:noProof w:val="0"/>
                <w:lang w:val="en-US"/>
              </w:rPr>
              <w:t>sinx</w:t>
            </w:r>
            <w:r w:rsidRPr="3060A950" w:rsidR="23957C71">
              <w:rPr>
                <w:noProof w:val="0"/>
                <w:lang w:val="en-US"/>
              </w:rPr>
              <w:t xml:space="preserve">, </w:t>
            </w:r>
            <w:r w:rsidRPr="3060A950" w:rsidR="23957C71">
              <w:rPr>
                <w:noProof w:val="0"/>
                <w:lang w:val="en-US"/>
              </w:rPr>
              <w:t>cosx</w:t>
            </w:r>
            <w:r w:rsidRPr="3060A950" w:rsidR="23957C71">
              <w:rPr>
                <w:noProof w:val="0"/>
                <w:lang w:val="en-US"/>
              </w:rPr>
              <w:t xml:space="preserve">, </w:t>
            </w:r>
            <w:r w:rsidRPr="3060A950" w:rsidR="23957C71">
              <w:rPr>
                <w:noProof w:val="0"/>
                <w:lang w:val="en-US"/>
              </w:rPr>
              <w:t>e^x</w:t>
            </w:r>
            <w:r w:rsidRPr="3060A950" w:rsidR="23957C71">
              <w:rPr>
                <w:noProof w:val="0"/>
                <w:lang w:val="en-US"/>
              </w:rPr>
              <w:t xml:space="preserve">, </w:t>
            </w:r>
            <w:r w:rsidRPr="3060A950" w:rsidR="23957C71">
              <w:rPr>
                <w:noProof w:val="0"/>
                <w:lang w:val="en-US"/>
              </w:rPr>
              <w:t>lnx</w:t>
            </w:r>
            <w:r w:rsidRPr="3060A950" w:rsidR="23957C71">
              <w:rPr>
                <w:noProof w:val="0"/>
                <w:lang w:val="en-US"/>
              </w:rPr>
              <w:t>, sum, product, quotient, chain rules</w:t>
            </w:r>
          </w:p>
          <w:p w:rsidR="003D118F" w:rsidP="3060A950" w:rsidRDefault="003D118F" w14:paraId="19F63AC2" w14:textId="5481B58F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1.7 Laws of exponents and logarithm</w:t>
            </w:r>
          </w:p>
          <w:p w:rsidR="003D118F" w:rsidP="3060A950" w:rsidRDefault="003D118F" w14:paraId="2092A368" w14:textId="17D4EBB5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1.9 Binomial theorem</w:t>
            </w:r>
          </w:p>
          <w:p w:rsidR="003D118F" w:rsidP="3060A950" w:rsidRDefault="003D118F" w14:paraId="726B583B" w14:textId="29099DAB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2.1 Linear functions</w:t>
            </w:r>
          </w:p>
          <w:p w:rsidR="003D118F" w:rsidP="3060A950" w:rsidRDefault="003D118F" w14:paraId="03F16727" w14:textId="3B04408B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2.2 Domain, range, function notation. Inverse functions</w:t>
            </w:r>
          </w:p>
          <w:p w:rsidR="003D118F" w:rsidP="3060A950" w:rsidRDefault="003D118F" w14:paraId="70020501" w14:textId="31670D0B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2.3 Graphs of functions</w:t>
            </w:r>
          </w:p>
          <w:p w:rsidR="003D118F" w:rsidP="3060A950" w:rsidRDefault="003D118F" w14:paraId="11C9A830" w14:textId="34BA7B10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 xml:space="preserve">2.4 Key features of graphs of functions, points of intersection of two curves using </w:t>
            </w:r>
            <w:r w:rsidRPr="3060A950" w:rsidR="30AB23CB">
              <w:rPr>
                <w:noProof w:val="0"/>
                <w:lang w:val="en-US"/>
              </w:rPr>
              <w:t>technology</w:t>
            </w:r>
          </w:p>
          <w:p w:rsidR="003D118F" w:rsidP="3060A950" w:rsidRDefault="003D118F" w14:paraId="427DDDC2" w14:textId="0D66A3A8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2.5 Composite and inverse functions</w:t>
            </w:r>
          </w:p>
          <w:p w:rsidR="003D118F" w:rsidP="3060A950" w:rsidRDefault="003D118F" w14:paraId="56B2CC06" w14:textId="53B27BDE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2.6 Quadratic functions</w:t>
            </w:r>
            <w:r w:rsidRPr="3060A950" w:rsidR="4673B8DF">
              <w:rPr>
                <w:noProof w:val="0"/>
                <w:lang w:val="en-US"/>
              </w:rPr>
              <w:t xml:space="preserve"> – </w:t>
            </w:r>
            <w:r w:rsidRPr="3060A950" w:rsidR="23957C71">
              <w:rPr>
                <w:noProof w:val="0"/>
                <w:lang w:val="en-US"/>
              </w:rPr>
              <w:t>graphs</w:t>
            </w:r>
          </w:p>
          <w:p w:rsidR="003D118F" w:rsidP="3060A950" w:rsidRDefault="003D118F" w14:paraId="3FD1B3BC" w14:textId="1D9CAD84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2.7 Solving quadratic equations, discriminant</w:t>
            </w:r>
          </w:p>
          <w:p w:rsidR="003D118F" w:rsidP="3060A950" w:rsidRDefault="003D118F" w14:paraId="76A49DDE" w14:textId="7B942804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2.8 Reciprocal functions, rational functions</w:t>
            </w:r>
          </w:p>
          <w:p w:rsidR="003D118F" w:rsidP="3060A950" w:rsidRDefault="003D118F" w14:paraId="2B706030" w14:textId="715AB0A5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2.9 Exponential functions, logarithmic functions</w:t>
            </w:r>
          </w:p>
          <w:p w:rsidR="003D118F" w:rsidP="3060A950" w:rsidRDefault="003D118F" w14:paraId="4C1C585B" w14:textId="02A68783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 xml:space="preserve">2.10 Solving equations graphically and </w:t>
            </w:r>
            <w:r w:rsidRPr="3060A950" w:rsidR="07A13F28">
              <w:rPr>
                <w:noProof w:val="0"/>
                <w:lang w:val="en-US"/>
              </w:rPr>
              <w:t>analytically</w:t>
            </w:r>
          </w:p>
          <w:p w:rsidR="003D118F" w:rsidP="3060A950" w:rsidRDefault="003D118F" w14:paraId="470F20BA" w14:textId="53B6BB7D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2.11 Transformations of graphs</w:t>
            </w:r>
          </w:p>
          <w:p w:rsidR="003D118F" w:rsidP="3060A950" w:rsidRDefault="003D118F" w14:paraId="29C37EFB" w14:textId="220D31C6">
            <w:pPr>
              <w:pStyle w:val="Normal"/>
              <w:jc w:val="center"/>
            </w:pP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40816632" w14:textId="4A820B97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5.7 Second derivative, graphical behavior of graphs with first and second derivative</w:t>
            </w:r>
          </w:p>
          <w:p w:rsidR="003D118F" w:rsidP="3060A950" w:rsidRDefault="003D118F" w14:paraId="6E63C160" w14:textId="7D600DDC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5.8 Max/min, optimizations, points of inflection.</w:t>
            </w:r>
          </w:p>
          <w:p w:rsidR="003D118F" w:rsidP="3060A950" w:rsidRDefault="003D118F" w14:paraId="77B3B25D" w14:textId="5EA8AFA0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5.9 Kinematics, PVA</w:t>
            </w:r>
          </w:p>
          <w:p w:rsidR="003D118F" w:rsidP="3060A950" w:rsidRDefault="003D118F" w14:paraId="05BA3FE8" w14:textId="75C63904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3.1 Distance and midpoint</w:t>
            </w:r>
          </w:p>
          <w:p w:rsidR="003D118F" w:rsidP="3060A950" w:rsidRDefault="003D118F" w14:paraId="33D1F853" w14:textId="6C4872E1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3.2 Trig ratios, sine rule, cosine rule, area of triangles</w:t>
            </w:r>
          </w:p>
          <w:p w:rsidR="003D118F" w:rsidP="3060A950" w:rsidRDefault="003D118F" w14:paraId="23ED82E5" w14:textId="0B2F1476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3</w:t>
            </w:r>
            <w:r w:rsidRPr="3060A950" w:rsidR="684C6902">
              <w:rPr>
                <w:noProof w:val="0"/>
                <w:lang w:val="en-US"/>
              </w:rPr>
              <w:t>.</w:t>
            </w:r>
            <w:r w:rsidRPr="3060A950" w:rsidR="23957C71">
              <w:rPr>
                <w:noProof w:val="0"/>
                <w:lang w:val="en-US"/>
              </w:rPr>
              <w:t>3 Applications of right and non-right triangles, angle of elevation and depression</w:t>
            </w:r>
          </w:p>
          <w:p w:rsidR="003D118F" w:rsidP="3060A950" w:rsidRDefault="003D118F" w14:paraId="7E24FC0D" w14:textId="78604A25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3.4 Circles – radian measure, arc length, sector area</w:t>
            </w:r>
          </w:p>
          <w:p w:rsidR="003D118F" w:rsidP="3060A950" w:rsidRDefault="003D118F" w14:paraId="220D6999" w14:textId="6A9C5B88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3.5 Unit circle</w:t>
            </w:r>
          </w:p>
          <w:p w:rsidR="003D118F" w:rsidP="3060A950" w:rsidRDefault="003D118F" w14:paraId="5B51A3FA" w14:textId="466A44BA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3.6 Trig identities</w:t>
            </w:r>
          </w:p>
          <w:p w:rsidR="003D118F" w:rsidP="3060A950" w:rsidRDefault="003D118F" w14:paraId="7A3F3DF1" w14:textId="63978329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3.7 Sine and cosine functions</w:t>
            </w:r>
          </w:p>
          <w:p w:rsidR="003D118F" w:rsidP="3060A950" w:rsidRDefault="003D118F" w14:paraId="1AE0A415" w14:textId="2CF711E6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3.8 Solving trig equations</w:t>
            </w:r>
          </w:p>
          <w:p w:rsidR="003D118F" w:rsidP="3060A950" w:rsidRDefault="003D118F" w14:paraId="4BEB2F3C" w14:textId="4BBC45C0">
            <w:pPr>
              <w:pStyle w:val="Normal"/>
              <w:jc w:val="center"/>
            </w:pP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3B32AD2B" w14:textId="12BDB03D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5.5 Anti-differentiation, initial conditions, definite integrals as area under a curve</w:t>
            </w:r>
          </w:p>
          <w:p w:rsidR="003D118F" w:rsidP="3060A950" w:rsidRDefault="003D118F" w14:paraId="357E4D56" w14:textId="05050FC4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4.1 Sampling, bias, outliers</w:t>
            </w:r>
          </w:p>
          <w:p w:rsidR="003D118F" w:rsidP="3060A950" w:rsidRDefault="003D118F" w14:paraId="0A5AB6E1" w14:textId="0AC069B7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 xml:space="preserve">4.2 Presentation of data: histograms, cumulative frequency curve, </w:t>
            </w:r>
            <w:r w:rsidRPr="3060A950" w:rsidR="23957C71">
              <w:rPr>
                <w:noProof w:val="0"/>
                <w:lang w:val="en-US"/>
              </w:rPr>
              <w:t>box</w:t>
            </w:r>
            <w:r w:rsidRPr="3060A950" w:rsidR="23957C71">
              <w:rPr>
                <w:noProof w:val="0"/>
                <w:lang w:val="en-US"/>
              </w:rPr>
              <w:t xml:space="preserve"> and whisker plots</w:t>
            </w:r>
          </w:p>
          <w:p w:rsidR="003D118F" w:rsidP="3060A950" w:rsidRDefault="003D118F" w14:paraId="639C6C1D" w14:textId="02FDE4F7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4.3 Measures of central tendency</w:t>
            </w:r>
          </w:p>
          <w:p w:rsidR="003D118F" w:rsidP="3060A950" w:rsidRDefault="003D118F" w14:paraId="36E84EAD" w14:textId="4CCD9B90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4.4 Correlation and regression</w:t>
            </w:r>
          </w:p>
          <w:p w:rsidR="003D118F" w:rsidP="3060A950" w:rsidRDefault="003D118F" w14:paraId="593544B6" w14:textId="721A5836">
            <w:pPr>
              <w:pStyle w:val="Normal"/>
              <w:jc w:val="center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4.10 Equation of regression line</w:t>
            </w:r>
          </w:p>
          <w:p w:rsidR="003D118F" w:rsidP="3060A950" w:rsidRDefault="003D118F" w14:paraId="187FF8A6" w14:textId="7D77816E">
            <w:pPr>
              <w:pStyle w:val="Normal"/>
              <w:jc w:val="center"/>
            </w:pP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60A950" w:rsidRDefault="003D118F" w14:paraId="315F9569" w14:textId="722934C9">
            <w:pPr>
              <w:pStyle w:val="Normal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5.9 Kinematics</w:t>
            </w:r>
          </w:p>
          <w:p w:rsidR="003D118F" w:rsidP="3060A950" w:rsidRDefault="003D118F" w14:paraId="64F5496F" w14:textId="6E6570D3">
            <w:pPr>
              <w:pStyle w:val="Normal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5.10 Indefinite integration, integration by substitution or inspection</w:t>
            </w:r>
          </w:p>
          <w:p w:rsidR="003D118F" w:rsidP="3060A950" w:rsidRDefault="003D118F" w14:paraId="231EA7B9" w14:textId="69B8F3F5">
            <w:pPr>
              <w:pStyle w:val="Normal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5.11 Definite integrals</w:t>
            </w:r>
          </w:p>
          <w:p w:rsidR="003D118F" w:rsidP="3060A950" w:rsidRDefault="003D118F" w14:paraId="1FE21E93" w14:textId="7411E5A9">
            <w:pPr>
              <w:pStyle w:val="Normal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4.5 Basic probability</w:t>
            </w:r>
          </w:p>
          <w:p w:rsidR="003D118F" w:rsidP="3060A950" w:rsidRDefault="003D118F" w14:paraId="2ED6255B" w14:textId="7ED7096F">
            <w:pPr>
              <w:pStyle w:val="Normal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4.6 Venn diagrams, tree diagrams, combined events, conditional probability</w:t>
            </w:r>
          </w:p>
          <w:p w:rsidR="003D118F" w:rsidP="3060A950" w:rsidRDefault="003D118F" w14:paraId="1A8449EF" w14:textId="618D54C4">
            <w:pPr>
              <w:pStyle w:val="Normal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4.7 Probability distributions, expected value</w:t>
            </w:r>
          </w:p>
          <w:p w:rsidR="003D118F" w:rsidP="3060A950" w:rsidRDefault="003D118F" w14:paraId="45C4CED7" w14:textId="6D596CBE">
            <w:pPr>
              <w:pStyle w:val="Normal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4.11 Conditional probability</w:t>
            </w:r>
          </w:p>
          <w:p w:rsidR="003D118F" w:rsidP="3060A950" w:rsidRDefault="003D118F" w14:paraId="1596912D" w14:textId="43C40F70">
            <w:pPr>
              <w:pStyle w:val="Normal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4.8 Binomial distribution</w:t>
            </w:r>
          </w:p>
          <w:p w:rsidR="003D118F" w:rsidP="3060A950" w:rsidRDefault="003D118F" w14:paraId="4D0A9383" w14:textId="3C8101E8">
            <w:pPr>
              <w:pStyle w:val="Normal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4.9 Normal distribution</w:t>
            </w:r>
          </w:p>
          <w:p w:rsidR="003D118F" w:rsidP="3060A950" w:rsidRDefault="003D118F" w14:paraId="3BDE8AE6" w14:textId="34C1D81A">
            <w:pPr>
              <w:pStyle w:val="Normal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3060A950" w:rsidR="23957C71">
              <w:rPr>
                <w:noProof w:val="0"/>
                <w:lang w:val="en-US"/>
              </w:rPr>
              <w:t>4.12 Standardized normal distribution</w:t>
            </w:r>
          </w:p>
          <w:p w:rsidR="003D118F" w:rsidP="3060A950" w:rsidRDefault="003D118F" w14:paraId="02F2D2D0" w14:textId="7D5C839E">
            <w:pPr>
              <w:pStyle w:val="Normal"/>
              <w:jc w:val="center"/>
            </w:pPr>
          </w:p>
          <w:p w:rsidR="003D118F" w:rsidP="3060A950" w:rsidRDefault="003D118F" w14:paraId="0072C8B5" w14:textId="333D9F67">
            <w:pPr>
              <w:pStyle w:val="Normal"/>
              <w:jc w:val="center"/>
            </w:pPr>
          </w:p>
        </w:tc>
        <w:tc>
          <w:tcPr>
            <w:tcW w:w="741" w:type="pct"/>
            <w:shd w:val="clear" w:color="auto" w:fill="FFFFFF" w:themeFill="background1"/>
            <w:tcMar/>
            <w:vAlign w:val="center"/>
          </w:tcPr>
          <w:p w:rsidR="003D118F" w:rsidP="3060A950" w:rsidRDefault="003D118F" w14:paraId="70C3419D" w14:textId="3C166CA2">
            <w:pPr>
              <w:pStyle w:val="Normal"/>
              <w:jc w:val="center"/>
            </w:pPr>
            <w:r w:rsidRPr="3060A950" w:rsidR="4A2D37D1">
              <w:rPr>
                <w:noProof w:val="0"/>
                <w:lang w:val="en-US"/>
              </w:rPr>
              <w:t>Instruction during this timeframe addresses standards introduced in prior unit planners. Specific focus areas will vary based on individual and class-level student achievement, remediation, and enrichment needs.</w:t>
            </w:r>
          </w:p>
        </w:tc>
      </w:tr>
      <w:tr w:rsidR="002271C1" w:rsidTr="3060A950" w14:paraId="53626661" w14:textId="0DB92909">
        <w:trPr>
          <w:cantSplit/>
          <w:tblHeader/>
        </w:trPr>
        <w:tc>
          <w:tcPr>
            <w:tcW w:w="544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E6281A" w14:paraId="53452579" w14:textId="40AF84E2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E6281A">
              <w:rPr>
                <w:b/>
                <w:bCs/>
                <w:color w:val="1F3864"/>
                <w:sz w:val="19"/>
                <w:szCs w:val="19"/>
              </w:rPr>
              <w:t>Common Assessment / Performance Projects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19F0AC13" w:rsidRDefault="003D118F" w14:paraId="4DC30C01" w14:textId="4DF52E64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060952D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Homework Quizzes</w:t>
            </w:r>
          </w:p>
          <w:p w:rsidR="003D118F" w:rsidP="19F0AC13" w:rsidRDefault="003D118F" w14:paraId="3B200CAD" w14:textId="6CF5B2B1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060952D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Formative Assessments</w:t>
            </w:r>
          </w:p>
          <w:p w:rsidR="003D118F" w:rsidP="19F0AC13" w:rsidRDefault="003D118F" w14:paraId="1EBB72CB" w14:textId="3031C147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060952D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Summative Assessment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19F0AC13" w:rsidRDefault="003D118F" w14:paraId="4408F982" w14:textId="4DF52E64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Homework Quizzes</w:t>
            </w:r>
          </w:p>
          <w:p w:rsidR="003D118F" w:rsidP="19F0AC13" w:rsidRDefault="003D118F" w14:paraId="340648E8" w14:textId="6CF5B2B1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Formative Assessments</w:t>
            </w:r>
          </w:p>
          <w:p w:rsidR="003D118F" w:rsidP="19F0AC13" w:rsidRDefault="003D118F" w14:paraId="182F9570" w14:textId="1E260C8A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Summative Assessment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19F0AC13" w:rsidRDefault="003D118F" w14:paraId="52FF8F53" w14:textId="4DF52E64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Homework Quizzes</w:t>
            </w:r>
          </w:p>
          <w:p w:rsidR="003D118F" w:rsidP="19F0AC13" w:rsidRDefault="003D118F" w14:paraId="73523990" w14:textId="6CF5B2B1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Formative Assessments</w:t>
            </w:r>
          </w:p>
          <w:p w:rsidR="003D118F" w:rsidP="19F0AC13" w:rsidRDefault="003D118F" w14:paraId="7484AC4C" w14:textId="41699C60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Summative Assessment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19F0AC13" w:rsidRDefault="003D118F" w14:paraId="625049F9" w14:textId="4DF52E64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Homework Quizzes</w:t>
            </w:r>
          </w:p>
          <w:p w:rsidR="003D118F" w:rsidP="19F0AC13" w:rsidRDefault="003D118F" w14:paraId="69E3EAAF" w14:textId="6CF5B2B1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Formative Assessments</w:t>
            </w:r>
          </w:p>
          <w:p w:rsidR="003D118F" w:rsidP="19F0AC13" w:rsidRDefault="003D118F" w14:paraId="20D2CBCF" w14:textId="0138BE86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Summative Assessment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19F0AC13" w:rsidRDefault="003D118F" w14:paraId="677CD2CC" w14:textId="4DF52E64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Homework Quizzes</w:t>
            </w:r>
          </w:p>
          <w:p w:rsidR="003D118F" w:rsidP="19F0AC13" w:rsidRDefault="003D118F" w14:paraId="23884D6A" w14:textId="6CF5B2B1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Formative Assessments</w:t>
            </w:r>
          </w:p>
          <w:p w:rsidR="003D118F" w:rsidP="19F0AC13" w:rsidRDefault="003D118F" w14:paraId="51E182C3" w14:textId="195D4AD4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/>
              <w:ind w:left="36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22783936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Common Summative Assessment</w:t>
            </w:r>
          </w:p>
        </w:tc>
        <w:tc>
          <w:tcPr>
            <w:tcW w:w="741" w:type="pct"/>
            <w:shd w:val="clear" w:color="auto" w:fill="FFFFFF" w:themeFill="background1"/>
            <w:tcMar/>
            <w:vAlign w:val="center"/>
          </w:tcPr>
          <w:p w:rsidR="003D118F" w:rsidP="19F0AC13" w:rsidRDefault="003D118F" w14:paraId="42ED5995" w14:textId="768DC51C">
            <w:pPr>
              <w:spacing w:before="0" w:beforeAutospacing="off" w:after="0" w:afterAutospacing="off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060952D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Mock IB Exam</w:t>
            </w:r>
            <w:r w:rsidRPr="19F0AC13" w:rsidR="18A5B7CC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 &amp;</w:t>
            </w:r>
          </w:p>
          <w:p w:rsidR="003D118F" w:rsidP="19F0AC13" w:rsidRDefault="003D118F" w14:paraId="21B9924B" w14:textId="5F2434E9">
            <w:pPr>
              <w:spacing w:before="0" w:beforeAutospacing="off" w:after="0" w:afterAutospacing="off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</w:pPr>
            <w:r w:rsidRPr="19F0AC13" w:rsidR="060952D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Review notebook with practice past IB papers</w:t>
            </w:r>
          </w:p>
          <w:p w:rsidR="003D118F" w:rsidP="19F0AC13" w:rsidRDefault="003D118F" w14:paraId="4AFEFC10" w14:textId="2F1D3046">
            <w:pPr>
              <w:spacing w:before="40" w:after="40"/>
              <w:jc w:val="center"/>
              <w:rPr>
                <w:rFonts w:ascii="Roboto" w:hAnsi="Roboto" w:eastAsia="Roboto" w:cs="Roboto"/>
              </w:rPr>
            </w:pPr>
          </w:p>
          <w:p w:rsidR="003D118F" w:rsidP="19F0AC13" w:rsidRDefault="003D118F" w14:paraId="136801A2" w14:textId="3985C6B4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</w:p>
        </w:tc>
      </w:tr>
    </w:tbl>
    <w:p w:rsidR="002271C1" w:rsidP="00E6281A" w:rsidRDefault="002271C1" w14:paraId="4ADAD122" w14:textId="6365901D">
      <w:pPr>
        <w:pStyle w:val="Heading2"/>
      </w:pPr>
      <w:r>
        <w:t>Differentiation</w:t>
      </w:r>
      <w:r w:rsidR="000549E4">
        <w:t xml:space="preserve"> for Tiered Learners</w:t>
      </w:r>
    </w:p>
    <w:p w:rsidRPr="001749E5" w:rsidR="001749E5" w:rsidP="001749E5" w:rsidRDefault="001749E5" w14:paraId="4B5EB5E0" w14:textId="77777777">
      <w:r w:rsidRPr="001749E5">
        <w:t>Marietta City Schools teachers provide specific differentiation of learning experiences for all students. Details for differentiation for common learning experiences are included on the district unit planners.</w:t>
      </w:r>
    </w:p>
    <w:sectPr w:rsidRPr="001749E5" w:rsidR="001749E5">
      <w:footerReference w:type="default" r:id="rId11"/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5F11" w:rsidRDefault="002C5F11" w14:paraId="6CB2CF0B" w14:textId="77777777">
      <w:r>
        <w:separator/>
      </w:r>
    </w:p>
  </w:endnote>
  <w:endnote w:type="continuationSeparator" w:id="0">
    <w:p w:rsidR="002C5F11" w:rsidRDefault="002C5F11" w14:paraId="68424B4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1B2" w:rsidRDefault="001E31B2" w14:paraId="3BF915BF" w14:textId="07CC741C">
    <w:pPr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5F11" w:rsidRDefault="002C5F11" w14:paraId="5B1AEB36" w14:textId="77777777">
      <w:r>
        <w:separator/>
      </w:r>
    </w:p>
  </w:footnote>
  <w:footnote w:type="continuationSeparator" w:id="0">
    <w:p w:rsidR="002C5F11" w:rsidRDefault="002C5F11" w14:paraId="4C68EFEC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24be89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651b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FB06D9F"/>
    <w:multiLevelType w:val="hybridMultilevel"/>
    <w:tmpl w:val="968AB216"/>
    <w:lvl w:ilvl="0" w:tplc="9D82ED36">
      <w:start w:val="1"/>
      <w:numFmt w:val="bullet"/>
      <w:lvlText w:val="●"/>
      <w:lvlJc w:val="left"/>
      <w:pPr>
        <w:ind w:left="720" w:hanging="360"/>
      </w:pPr>
    </w:lvl>
    <w:lvl w:ilvl="1" w:tplc="F244DC20">
      <w:start w:val="1"/>
      <w:numFmt w:val="bullet"/>
      <w:lvlText w:val="○"/>
      <w:lvlJc w:val="left"/>
      <w:pPr>
        <w:ind w:left="1440" w:hanging="360"/>
      </w:pPr>
    </w:lvl>
    <w:lvl w:ilvl="2" w:tplc="44107600">
      <w:start w:val="1"/>
      <w:numFmt w:val="bullet"/>
      <w:lvlText w:val="■"/>
      <w:lvlJc w:val="left"/>
      <w:pPr>
        <w:ind w:left="2160" w:hanging="360"/>
      </w:pPr>
    </w:lvl>
    <w:lvl w:ilvl="3" w:tplc="501A54A8">
      <w:start w:val="1"/>
      <w:numFmt w:val="bullet"/>
      <w:lvlText w:val="●"/>
      <w:lvlJc w:val="left"/>
      <w:pPr>
        <w:ind w:left="2880" w:hanging="360"/>
      </w:pPr>
    </w:lvl>
    <w:lvl w:ilvl="4" w:tplc="40D0D424">
      <w:start w:val="1"/>
      <w:numFmt w:val="bullet"/>
      <w:lvlText w:val="○"/>
      <w:lvlJc w:val="left"/>
      <w:pPr>
        <w:ind w:left="3600" w:hanging="360"/>
      </w:pPr>
    </w:lvl>
    <w:lvl w:ilvl="5" w:tplc="1DEA24F8">
      <w:start w:val="1"/>
      <w:numFmt w:val="bullet"/>
      <w:lvlText w:val="■"/>
      <w:lvlJc w:val="left"/>
      <w:pPr>
        <w:ind w:left="4320" w:hanging="360"/>
      </w:pPr>
    </w:lvl>
    <w:lvl w:ilvl="6" w:tplc="860E593C">
      <w:start w:val="1"/>
      <w:numFmt w:val="bullet"/>
      <w:lvlText w:val="●"/>
      <w:lvlJc w:val="left"/>
      <w:pPr>
        <w:ind w:left="5040" w:hanging="360"/>
      </w:pPr>
    </w:lvl>
    <w:lvl w:ilvl="7" w:tplc="EC004EAC">
      <w:start w:val="1"/>
      <w:numFmt w:val="bullet"/>
      <w:lvlText w:val="●"/>
      <w:lvlJc w:val="left"/>
      <w:pPr>
        <w:ind w:left="5760" w:hanging="360"/>
      </w:pPr>
    </w:lvl>
    <w:lvl w:ilvl="8" w:tplc="71A41794">
      <w:start w:val="1"/>
      <w:numFmt w:val="bullet"/>
      <w:lvlText w:val="●"/>
      <w:lvlJc w:val="left"/>
      <w:pPr>
        <w:ind w:left="6480" w:hanging="360"/>
      </w:pPr>
    </w:lvl>
  </w:abstractNum>
  <w:num w:numId="3">
    <w:abstractNumId w:val="2"/>
  </w:num>
  <w:num w:numId="2">
    <w:abstractNumId w:val="1"/>
  </w:num>
  <w:num w:numId="1" w16cid:durableId="833299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B2"/>
    <w:rsid w:val="000549E4"/>
    <w:rsid w:val="001749E5"/>
    <w:rsid w:val="001E31B2"/>
    <w:rsid w:val="002271C1"/>
    <w:rsid w:val="002C5F11"/>
    <w:rsid w:val="003A7E03"/>
    <w:rsid w:val="003D118F"/>
    <w:rsid w:val="004B7A3C"/>
    <w:rsid w:val="004D0569"/>
    <w:rsid w:val="00562E8B"/>
    <w:rsid w:val="006B1FCA"/>
    <w:rsid w:val="006B5E1C"/>
    <w:rsid w:val="00807A6B"/>
    <w:rsid w:val="009956B5"/>
    <w:rsid w:val="00A12F25"/>
    <w:rsid w:val="00A77DD3"/>
    <w:rsid w:val="00CC0430"/>
    <w:rsid w:val="00D2527D"/>
    <w:rsid w:val="00D952F1"/>
    <w:rsid w:val="00E6281A"/>
    <w:rsid w:val="00EA3400"/>
    <w:rsid w:val="00F71A4E"/>
    <w:rsid w:val="00FC5CD4"/>
    <w:rsid w:val="060952D4"/>
    <w:rsid w:val="07A13F28"/>
    <w:rsid w:val="082FDD2C"/>
    <w:rsid w:val="112785F1"/>
    <w:rsid w:val="1578AA28"/>
    <w:rsid w:val="18A5B7CC"/>
    <w:rsid w:val="19F0AC13"/>
    <w:rsid w:val="21FDCF41"/>
    <w:rsid w:val="22783936"/>
    <w:rsid w:val="23957C71"/>
    <w:rsid w:val="3060A950"/>
    <w:rsid w:val="30AB23CB"/>
    <w:rsid w:val="32D02840"/>
    <w:rsid w:val="33AB3141"/>
    <w:rsid w:val="33DAD806"/>
    <w:rsid w:val="37F30C18"/>
    <w:rsid w:val="3B43C35D"/>
    <w:rsid w:val="43E39F92"/>
    <w:rsid w:val="4673B8DF"/>
    <w:rsid w:val="4A2D37D1"/>
    <w:rsid w:val="4AB1511C"/>
    <w:rsid w:val="51AF6E52"/>
    <w:rsid w:val="534DF4F8"/>
    <w:rsid w:val="5CBD6211"/>
    <w:rsid w:val="5DAF3F4F"/>
    <w:rsid w:val="684C6902"/>
    <w:rsid w:val="72814E2E"/>
    <w:rsid w:val="7363AC9B"/>
    <w:rsid w:val="786F327C"/>
    <w:rsid w:val="79D88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352C9"/>
  <w15:docId w15:val="{2A814DB6-8883-4EA6-AA33-EB82DF86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49E5"/>
    <w:rPr>
      <w:rFonts w:ascii="Roboto" w:hAnsi="Roboto"/>
    </w:rPr>
  </w:style>
  <w:style w:type="paragraph" w:styleId="Heading1">
    <w:name w:val="heading 1"/>
    <w:uiPriority w:val="9"/>
    <w:qFormat/>
    <w:rsid w:val="001749E5"/>
    <w:pPr>
      <w:spacing w:before="200" w:after="160"/>
      <w:outlineLvl w:val="0"/>
    </w:pPr>
    <w:rPr>
      <w:rFonts w:ascii="Montserrat" w:hAnsi="Montserrat"/>
      <w:b/>
      <w:bCs/>
      <w:color w:val="1F3864"/>
      <w:sz w:val="36"/>
      <w:szCs w:val="36"/>
    </w:rPr>
  </w:style>
  <w:style w:type="paragraph" w:styleId="Heading2">
    <w:name w:val="heading 2"/>
    <w:uiPriority w:val="9"/>
    <w:unhideWhenUsed/>
    <w:qFormat/>
    <w:rsid w:val="001749E5"/>
    <w:pPr>
      <w:spacing w:before="240" w:after="120"/>
      <w:outlineLvl w:val="1"/>
    </w:pPr>
    <w:rPr>
      <w:rFonts w:ascii="Montserrat" w:hAnsi="Montserrat"/>
      <w:b/>
      <w:bCs/>
      <w:color w:val="1B6B8A"/>
      <w:sz w:val="28"/>
      <w:szCs w:val="28"/>
    </w:rPr>
  </w:style>
  <w:style w:type="paragraph" w:styleId="Heading3">
    <w:name w:val="heading 3"/>
    <w:uiPriority w:val="9"/>
    <w:unhideWhenUsed/>
    <w:qFormat/>
    <w:rsid w:val="006B1FCA"/>
    <w:pPr>
      <w:outlineLvl w:val="2"/>
    </w:pPr>
    <w:rPr>
      <w:rFonts w:ascii="Montserrat" w:hAnsi="Montserrat"/>
      <w:color w:val="1F4D78"/>
      <w:sz w:val="24"/>
      <w:szCs w:val="24"/>
      <w:u w:val="single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12F25"/>
  </w:style>
  <w:style w:type="paragraph" w:styleId="Footer">
    <w:name w:val="footer"/>
    <w:basedOn w:val="Normal"/>
    <w:link w:val="Foot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2F25"/>
  </w:style>
  <w:style w:type="paragraph" w:styleId="Revision">
    <w:name w:val="Revision"/>
    <w:hidden/>
    <w:uiPriority w:val="99"/>
    <w:semiHidden/>
    <w:rsid w:val="00F71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3CFBE1-665E-4863-B48C-AF90566AF96A}"/>
</file>

<file path=customXml/itemProps2.xml><?xml version="1.0" encoding="utf-8"?>
<ds:datastoreItem xmlns:ds="http://schemas.openxmlformats.org/officeDocument/2006/customXml" ds:itemID="{D8D4BA24-CAB9-48BE-8D04-D6B00731C4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38C5A1-F3B1-49EE-9A96-25E50020C8E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 Group Overview — [Course Name] [School Year]</dc:title>
  <dc:creator>Un-named</dc:creator>
  <dc:description>Marietta City Schools Subject Group Overview template</dc:description>
  <cp:lastModifiedBy>Allen, Danielle</cp:lastModifiedBy>
  <cp:revision>5</cp:revision>
  <dcterms:created xsi:type="dcterms:W3CDTF">2026-05-22T15:40:00Z</dcterms:created>
  <dcterms:modified xsi:type="dcterms:W3CDTF">2026-07-22T18:33:13Z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25</vt:lpwstr>
  </property>
  <property fmtid="{D5CDD505-2E9C-101B-9397-08002B2CF9AE}" pid="6" name="FolderLink">
    <vt:lpwstr>, </vt:lpwstr>
  </property>
  <property fmtid="{D5CDD505-2E9C-101B-9397-08002B2CF9AE}" pid="7" name="DocType">
    <vt:lpwstr>SGO</vt:lpwstr>
  </property>
</Properties>
</file>